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3: District, Bakerloo, H&amp;C (KS3/4)</w:t>
      </w:r>
      <w:r w:rsidDel="00000000" w:rsidR="00000000" w:rsidRPr="00000000">
        <w:rPr>
          <w:rtl w:val="0"/>
        </w:rPr>
      </w:r>
    </w:p>
    <w:tbl>
      <w:tblPr>
        <w:tblStyle w:val="Table1"/>
        <w:tblW w:w="14050.85054335626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30.9610788876757"/>
        <w:gridCol w:w="2122.4723661171465"/>
        <w:gridCol w:w="2122.4723661171465"/>
        <w:gridCol w:w="2100"/>
        <w:gridCol w:w="2130"/>
        <w:gridCol w:w="2122.4723661171465"/>
        <w:gridCol w:w="2122.4723661171465"/>
        <w:tblGridChange w:id="0">
          <w:tblGrid>
            <w:gridCol w:w="1330.9610788876757"/>
            <w:gridCol w:w="2122.4723661171465"/>
            <w:gridCol w:w="2122.4723661171465"/>
            <w:gridCol w:w="2100"/>
            <w:gridCol w:w="2130"/>
            <w:gridCol w:w="2122.4723661171465"/>
            <w:gridCol w:w="2122.4723661171465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10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Mental health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Mental health and ill health, stigma, safeguarding health, including during periods of transition or change</w:t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Exploring influence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The influence and impact of drugs, gangs, role models and the media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Financial decision making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The impact of financial decisions, debt, gambling and the impact of advertising on financial choices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Next steps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Application processes, and skills for further education, employment and career progression</w:t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(Year 11 objectives)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Healthy relationships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Relationships and sex expectations, myths, pleasure and challenges, including the impact of the media and pornography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Addressing extremism and radicalisation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Communities, belonging and challenging extremism</w:t>
            </w:r>
          </w:p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59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3E">
            <w:pPr>
              <w:spacing w:after="160" w:line="259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(Learning Intentions)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a8d08d" w:val="clear"/>
            <w:vAlign w:val="center"/>
          </w:tcPr>
          <w:p w:rsidR="00000000" w:rsidDel="00000000" w:rsidP="00000000" w:rsidRDefault="00000000" w:rsidRPr="00000000" w14:paraId="00000040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41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Mental health 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Mental health and ill health, stigma, safeguarding health, including during periods of transition or change 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PoS refs: H2, H5, H6, H7, H8, H9, H10</w:t>
            </w:r>
          </w:p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manage challenges during adolescence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reframe negative thinking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strategies to promote mental health and emotional wellbeing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signs of emotional or mental ill-health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access support and treatment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portrayal of mental health in the media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challenge stigma, stereotypes and misinformation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https://pshe-association.org.uk/search?queryTerm=Mental%20health%20and%20emotional%20wellbeing%20pack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https://pshe-association.org.uk/search?queryTerm=movember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https://pshe-association.org.uk/search?queryTerm=BBFC%20-%20Emotional%20Wellbeing%20and%20the%20Media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a8d08d" w:val="clear"/>
            <w:vAlign w:val="center"/>
          </w:tcPr>
          <w:p w:rsidR="00000000" w:rsidDel="00000000" w:rsidP="00000000" w:rsidRDefault="00000000" w:rsidRPr="00000000" w14:paraId="0000005A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5B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Exploring influence </w:t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The influence and impact of drugs, gangs, role models and the media</w:t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PoS refs: H19, H20, H21, R20, R35, R36, R37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positive and negative role models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evaluate the influence of role models and become a positive role model for peers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media’s impact on perceptions of gang culture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impact of drugs and alcohol on individuals, personal safety, families and wider communities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drugs and alcohol affect decision making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keep self and others safe in situations that involve substance use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peer influence in increasingly independent scenarios, in relation to substances, gangs and crim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exit strategies for pressurised or dangerous situation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seek help for substance use and addiction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https://pshe-association.org.uk/search?queryTerm=Knifefree%20lesson%20plans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https://pshe-association.org.uk/search?queryTerm=Gangs:%20Managing%20risks%20and%20staying%20safe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https://www.google.com/url?sa=D&amp;q=https://www.pshe-association.org.uk/content/drug-and-alcohol-education&amp;ust=1657282140000000&amp;usg=AOvVaw080jOaUTCtnHD8rMq2LP39&amp;hl=en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7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79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Financial decision making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The impact of financial decisions, debt, gambling and the impact of advertising on financial choices </w:t>
            </w:r>
          </w:p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H25, R38, L16, L17, L18, L19, L20, L25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effectively budget and evaluate savings options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prevent and manage debt, including understanding credit rating and pay day lending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how data is generated, collected and shared, and the influence of targeted advertising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thinking errors, e.g. gambler’s fallacy, can increase susceptibility to gambling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strategies for managing influences related to gambling, including online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relationship between gambling and debt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law and illegal financial activities, including fraud and cybercrime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manage risk in relation to financial activities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https://pshe-association.org.uk/search?queryTerm=anti-fraud%20education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https://pshe-association.org.uk/search?queryTerm=promoting%20resilience%20to%20gambling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https://pshe-association.org.uk/search?queryTerm=Exploring%20Cybercrime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91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92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Next steps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Application processes, and skills for further education, employment and career progression </w:t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L1, L2, L3, L4, L6, L7, L8, L11, L12, L21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use feedback constructively when planning for the future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set and achieve SMART targets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effective revision techniques and strategies 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options post-16 and career pathways</w:t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application processes, including writing CVs, personal statements and interview technique</w:t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maximise employability, including managing online presence and taking opportunities to broaden experience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rights, responsibilities and challenges in relation to working part time whilst studying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work/life balance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https://pshe-association.org.uk/search?queryTerm=careers%20education%20for%20year%209-10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https://pshe-association.org.uk/search?queryTerm=Growing%20careers%20for%20positive%20change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f4b083" w:val="clear"/>
            <w:vAlign w:val="center"/>
          </w:tcPr>
          <w:p w:rsidR="00000000" w:rsidDel="00000000" w:rsidP="00000000" w:rsidRDefault="00000000" w:rsidRPr="00000000" w14:paraId="000000A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A9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Relation-ships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Healthy relationships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Relationships and sex expectations, myths, pleasure and challenges, including the impact of the media and pornography</w:t>
            </w:r>
          </w:p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R1, R2, R3, R6, R7, R8, R14, R15, R18, R19, R22, R28, R29, R30, R31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relationship values and the role of pleasure in relationships,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myths, assumptions, misconceptions and social norms about sex, gender and relationships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opportunities and risks of forming and conducting relationships online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manage the impact of the media and pornography on sexual attitudes, expectations and behaviours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ethical and legal implications in relation to consent, including manipulation, coercion, and capacity to consent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recognise and respond to pressure, coercion and exploitation, including reporting and accessing appropriate support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recognise and challenge victim blaming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https://pshe-association.org.uk/consent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https://www.google.com/url?sa=D&amp;q=https://www.pshe-association.org.uk/curriculum-and-resources/resources/disrespect-nobody-teaching-resources-preventing&amp;ust=1657282140000000&amp;usg=AOvVaw2qxnAwTK08wFKJ5-ObQ6-r&amp;hl=en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https://pshe-association.org.uk/search?queryTerm=alice%20ruggles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https://pshe-association.org.uk/search?queryTerm=Working%20out%20Relationships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f4b083" w:val="clear"/>
            <w:vAlign w:val="center"/>
          </w:tcPr>
          <w:p w:rsidR="00000000" w:rsidDel="00000000" w:rsidP="00000000" w:rsidRDefault="00000000" w:rsidRPr="00000000" w14:paraId="000000CA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CB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E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C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Addressing extremism and radicalisation </w:t>
            </w:r>
          </w:p>
          <w:p w:rsidR="00000000" w:rsidDel="00000000" w:rsidP="00000000" w:rsidRDefault="00000000" w:rsidRPr="00000000" w14:paraId="000000D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Community cohesion and challenging extremism </w:t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R5, R6, R9, R10, R14, R28, R29, R30, R31, R34, L24, L26, L27, L28,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communities, inclusion, respect and belonging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the Equality Act, diversity and values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about how social media may distort, mis-represent or target information in order to influence beliefs and opinions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manage conflicting views and misleading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safely challenge discrimination, including online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to recognise and respond to extremism and radicalisation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https://www.google.com/url?sa=D&amp;q=https://www.pshe-association.org.uk/curriculum-and-resources/resources/inclusion-belonging-addressing-extremism-%25E2%2580%2594-ks4&amp;ust=1657282140000000&amp;usg=AOvVaw3tBf3cm9FqIOhnBQ9E9ac5&amp;hl=en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https://www.google.com/url?sa=D&amp;q=https://www.pshe-association.org.uk/curriculum-and-resources/resources/be-internet-citizens-lessons-ks3-4&amp;ust=1657282140000000&amp;usg=AOvVaw01Z0DbMxChGAx1CM7uROEt&amp;hl=en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sectPr>
      <w:headerReference r:id="rId26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alice%20ruggles" TargetMode="External"/><Relationship Id="rId22" Type="http://schemas.openxmlformats.org/officeDocument/2006/relationships/hyperlink" Target="https://pshe-association.org.uk/search?queryTerm=relationships%20and%20sex%20education" TargetMode="External"/><Relationship Id="rId21" Type="http://schemas.openxmlformats.org/officeDocument/2006/relationships/hyperlink" Target="https://pshe-association.org.uk/search?queryTerm=Working%20out%20Relationships" TargetMode="External"/><Relationship Id="rId24" Type="http://schemas.openxmlformats.org/officeDocument/2006/relationships/hyperlink" Target="https://www.google.com/url?sa=D&amp;q=https://www.pshe-association.org.uk/curriculum-and-resources/resources/inclusion-belonging-addressing-extremism-%25E2%2580%2594-ks4&amp;ust=1657282140000000&amp;usg=AOvVaw3tBf3cm9FqIOhnBQ9E9ac5&amp;hl=en" TargetMode="External"/><Relationship Id="rId23" Type="http://schemas.openxmlformats.org/officeDocument/2006/relationships/hyperlink" Target="https://pshe-association.org.uk/search?queryTerm=Something%27s%20Not%20Right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BBFC%20-%20Emotional%20Wellbeing%20and%20the%20Media" TargetMode="External"/><Relationship Id="rId26" Type="http://schemas.openxmlformats.org/officeDocument/2006/relationships/header" Target="header1.xml"/><Relationship Id="rId25" Type="http://schemas.openxmlformats.org/officeDocument/2006/relationships/hyperlink" Target="https://www.google.com/url?sa=D&amp;q=https://www.pshe-association.org.uk/curriculum-and-resources/resources/be-internet-citizens-lessons-ks3-4&amp;ust=1657282140000000&amp;usg=AOvVaw01Z0DbMxChGAx1CM7uROEt&amp;hl=en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she-association.org.uk/search?queryTerm=Mental%20health%20and%20emotional%20wellbeing%20pack" TargetMode="External"/><Relationship Id="rId8" Type="http://schemas.openxmlformats.org/officeDocument/2006/relationships/hyperlink" Target="https://pshe-association.org.uk/search?queryTerm=movember" TargetMode="External"/><Relationship Id="rId11" Type="http://schemas.openxmlformats.org/officeDocument/2006/relationships/hyperlink" Target="https://pshe-association.org.uk/search?queryTerm=Gangs:%20Managing%20risks%20and%20staying%20safe" TargetMode="External"/><Relationship Id="rId10" Type="http://schemas.openxmlformats.org/officeDocument/2006/relationships/hyperlink" Target="https://pshe-association.org.uk/search?queryTerm=Knifefree%20lesson%20plans" TargetMode="External"/><Relationship Id="rId13" Type="http://schemas.openxmlformats.org/officeDocument/2006/relationships/hyperlink" Target="https://pshe-association.org.uk/search?queryTerm=anti-fraud%20education" TargetMode="External"/><Relationship Id="rId12" Type="http://schemas.openxmlformats.org/officeDocument/2006/relationships/hyperlink" Target="https://www.pshe-association.org.uk/content/drug-and-alcohol-education" TargetMode="External"/><Relationship Id="rId15" Type="http://schemas.openxmlformats.org/officeDocument/2006/relationships/hyperlink" Target="https://pshe-association.org.uk/search?queryTerm=Exploring%20Cybercrime" TargetMode="External"/><Relationship Id="rId14" Type="http://schemas.openxmlformats.org/officeDocument/2006/relationships/hyperlink" Target="https://pshe-association.org.uk/search?queryTerm=promoting%20resilience%20to%20gambling" TargetMode="External"/><Relationship Id="rId17" Type="http://schemas.openxmlformats.org/officeDocument/2006/relationships/hyperlink" Target="https://pshe-association.org.uk/search?queryTerm=Growing%20careers%20for%20positive%20change" TargetMode="External"/><Relationship Id="rId16" Type="http://schemas.openxmlformats.org/officeDocument/2006/relationships/hyperlink" Target="https://pshe-association.org.uk/search?queryTerm=careers%20education%20for%20year%209-10" TargetMode="External"/><Relationship Id="rId19" Type="http://schemas.openxmlformats.org/officeDocument/2006/relationships/hyperlink" Target="https://www.google.com/url?sa=D&amp;q=https://www.pshe-association.org.uk/curriculum-and-resources/resources/disrespect-nobody-teaching-resources-preventing&amp;ust=1657282140000000&amp;usg=AOvVaw2qxnAwTK08wFKJ5-ObQ6-r&amp;hl=en" TargetMode="External"/><Relationship Id="rId18" Type="http://schemas.openxmlformats.org/officeDocument/2006/relationships/hyperlink" Target="https://pshe-association.org.uk/consen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8LyT/MMlVARlTy3uSB1dSESNTw==">AMUW2mUEETpFSt7NXlIxm4RedER33UOn9vc2ogqBRUDd6G6eUAkNVL1nOXYcgfv7G06AMh2QRO6XEpDIzSjn9aE2vcdYXSYC/6YCkgMuHOh7F0N28kBvQZw=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